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3F8FE"/>
        <w:ind w:lef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Style w:val="4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  <w:shd w:val="clear" w:fill="F3F8FE"/>
        </w:rPr>
        <w:t>2017年10月</w:t>
      </w:r>
      <w:r>
        <w:rPr>
          <w:rStyle w:val="4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  <w:shd w:val="clear" w:fill="F3F8FE"/>
        </w:rPr>
        <w:t>内蒙古</w:t>
      </w:r>
      <w:r>
        <w:rPr>
          <w:rStyle w:val="4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  <w:u w:val="none"/>
          <w:shd w:val="clear" w:fill="F3F8FE"/>
        </w:rPr>
        <w:fldChar w:fldCharType="begin"/>
      </w:r>
      <w:r>
        <w:rPr>
          <w:rStyle w:val="4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  <w:u w:val="none"/>
          <w:shd w:val="clear" w:fill="F3F8FE"/>
        </w:rPr>
        <w:instrText xml:space="preserve"> HYPERLINK "http://www.exam8.com/xueli/zikao/" \t "http://www.exam8.com/xueli/zikao/anpai/201705/_blank" </w:instrText>
      </w:r>
      <w:r>
        <w:rPr>
          <w:rStyle w:val="4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  <w:u w:val="none"/>
          <w:shd w:val="clear" w:fill="F3F8FE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  <w:u w:val="none"/>
          <w:shd w:val="clear" w:fill="F3F8FE"/>
        </w:rPr>
        <w:t>自考</w:t>
      </w:r>
      <w:r>
        <w:rPr>
          <w:rStyle w:val="4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  <w:u w:val="none"/>
          <w:shd w:val="clear" w:fill="F3F8FE"/>
        </w:rPr>
        <w:fldChar w:fldCharType="end"/>
      </w:r>
      <w:r>
        <w:rPr>
          <w:rStyle w:val="4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44"/>
          <w:szCs w:val="44"/>
          <w:shd w:val="clear" w:fill="F3F8FE"/>
        </w:rPr>
        <w:t>时间安排</w:t>
      </w:r>
      <w:bookmarkEnd w:id="0"/>
    </w:p>
    <w:tbl>
      <w:tblPr>
        <w:tblW w:w="8220" w:type="dxa"/>
        <w:jc w:val="center"/>
        <w:tblCellSpacing w:w="0" w:type="dxa"/>
        <w:tblInd w:w="5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1644"/>
        <w:gridCol w:w="1644"/>
        <w:gridCol w:w="1644"/>
        <w:gridCol w:w="16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专业代码及名称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10月21日上午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10月21日下午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10月22日上午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10月22日下午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不考外语加试课(全部专业) 000000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内蒙古民俗与文化 05827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中国民族区域自治法学 05828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应用文写作 02126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公民道德与修养 05830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金融(本) 020106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 00067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 04183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 00054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国际金融 00076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银行会计学 00078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 00051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经济管理(本) 020125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电子商务基础及实务 03491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 00054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 00803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生产运作与管理 08920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 00043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工商企业管理(本) 020202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 00067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 04183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 00054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国际贸易理论与实务 00149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金融理论与实务 00150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质量管理(一) 00153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 00051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会计(专) 020203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 00018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 00067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国民经济统计概论 00065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中国税制 00146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 00041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中级财务会计 00155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 04729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 00043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会计(本) 020204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会计制度设计 00162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 04183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国际贸易理论与实务 00149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金融理论与实务 00150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高级财务会计 00159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 00051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财务报表分析(一) 00161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市场营销(本) 020208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国际商务谈判 00186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 04183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国际贸易理论与实务 00149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金融理论与实务 00150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企业会计学 00055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市场营销策划 00184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 00051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旅游管理(专) 020209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 00018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饭店餐饮管理 00201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 04729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 00012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内蒙古民俗 05587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旅游管理(本) 020210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旅游专业英语 06120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旅游资源规划与开发 00197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 00051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旅游企业投资与管理 00198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人力资源管理(本) 020218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管理学原理 00054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管理思想史 06088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基础会计学 00041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 00182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铁路运输经济学 07106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 00051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物流管理(本) 020229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概率论与数理统计(经管类) 04183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物流企业财务管理 05374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 00043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公共事业管理(本) 020230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人力资源管理(一) 00147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公共政策 00318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行政法学 00261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公共事业管理 03331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非政府组织管理 05723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 00182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社会学概论 00034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法学概论 00040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管理信息系统 02382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采购与供应管理(本) 020282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物流企业财务管理 05374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采购战术与运营 03616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销售管理(本) 020314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国际贸易理论与实务 00149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 00043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管理系统中计算机应用 00051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法律(本) 030106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合同法 00230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国际私法 00249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公司法 00227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票据法 00257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公证与律师制度 00259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西方法律思想史 00265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劳动法 00167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保险法 00258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知识产权法 00226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税法 00233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法律(专) 030112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宪法学 05679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中国法制史 00223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刑法学 00245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行政法学 00261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刑事诉讼法学 00260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 04729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法理学 05677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社会工作与管理(本) 030203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个案社会工作 00282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社区社会工作 00281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心理卫生与心理咨询 00284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人口社会学 00302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中国福利思想 00285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行政管理(专) 030301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 00018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人力资源管理(一) 00147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现代管理学 00107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公文写作与处理 00341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 00182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 04729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 00012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法学概论 00040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 00043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工商行政管理学概论 00108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行政管理学(本) 030302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财务管理学 00067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公共政策 00318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领导科学 00320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当代中国政治制度 00315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行政组织理论 00319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中国文化概论 00321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社会学概论 00034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公安管理(本) 030401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 00018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警察伦理学 00369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公安信息学 00372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犯罪学(一) 00235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刑事证据学 00370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 04729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公安决策学 00371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涉外警务概论 00373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公安管理(专) 030403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宪法学 05679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刑法学 00245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公安学基础理论 00354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公安法规 00361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刑事诉讼法学 00260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公安管理学 00356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刑事侦查学 00358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学前教育(专) 040101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 00018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幼儿文学 00386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幼儿园课程 00394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现代教育技术 00413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学前儿童体育 00392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学前儿童美术教育 00396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学前儿童音乐教育 00397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 04729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 00012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学前教育学 00383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小学教育(专) 040103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 00018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教育原理 00405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小学教育心理学 00407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现代教育技术 00413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小学数学教学论 00411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高等数学基础 00417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 04729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 00012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汉语基础 00416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教育学(本) 040108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教育统计与测量 00452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中外教育简史 00464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心理卫生与心理辅导 00465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教育学原理 00469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比较教育 00472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教育法学 00453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教育科学研究方法(二) 00456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小学教育(本) 040112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中外教育简史 00464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中小学教育管理 00458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心理卫生与心理辅导 00465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比较教育 00472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汉语言文学(本) 050105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美学 00037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外国作家作品专题研究 00813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中国文化概论 00321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中国古代文学史(二) 00539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中国现代文学史 00537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蒙古语言文学(本) 050106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美学(蒙) 05571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教育学(一) 00429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中国古代文学史(三) 00553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蒙古族方言学概论 00552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蒙古族简史 00555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外国文学(蒙本科段) 04276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汉语言文学(专) 050114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 00018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教育学(一) 00429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中国现代文学作品选 00530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中国当代文学作品选 00531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外国文学作品选 00534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 00012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中国古代文学作品选(二) 00533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蒙古语言文学(专) 050115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蒙语写作 00548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汉语文 00549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蒙古族古代文学 00545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语言学概论(蒙) 05572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英语(本) 050201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高级英语 00600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现代语言学 00830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英语科技文选 00836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外贸函电 00094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语言与文化 00838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英语写作 00603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英语(专) 050207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英语阅读(一) 00595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英语阅读(二) 00596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综合英语(二) 00795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 04729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综合英语(一) 00794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公共关系(专) 050303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 00018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传播学概论 00642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现代管理学 00107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公关礼仪 00644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 00182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 04729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 00012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社会学概论 00034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经济法概论(财经类) 00043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新闻学(本) 050305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传播学概论 00642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中外新闻作品研究 00661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 00182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中国文化概论 00321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新闻评论写作 00658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外国新闻事业史 00660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新闻学(专) 050308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 00018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中国现代文学作品选 00530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新闻心理学 00657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 04729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 00012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社会学概论 00034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法学概论 00040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广播新闻与电视新闻 00656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公共关系(本) 050309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公共政策 00318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领导科学 00320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人际关系学 03291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公共关系口才 03292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企业文化 03297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中国文化概论 00321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室内设计(专) 050405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 04729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建筑工程定额与预算 00170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视觉传达设计(专) 050406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 04729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环境艺术设计(本) 050412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艺术概论 00504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视觉传达设计(本) 050433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广告策划 00634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现代设计史 05544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生物科学(本) 070406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 00018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分子生物学 02087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普通生态学 03239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生物教育学 02088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进化生物学 02081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机电一体化工程(专) 080306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机械制造 02230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电子技术基础(一) 02234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可编程控制器原理与应用 02236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 04729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 00012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电工技术基础 02232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自动控制系统及应用 02237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机电一体化工程(本) 080307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工程经济 02194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机械工程控制基础 02240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计算机软件基础(一) 02243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传感器与检测技术 02202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电厂热能动力工程(本) 080502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热力发电厂 02266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工程热力学(二) 02258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电力系统及其自动化(本) 080605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发电厂动力部分 02311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自动控制理论(二) 02306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电力系统分析 02310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计算机及应用(本) 080702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Java语言程序设计(一) 04747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数据库系统原理 04735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计算机系统结构 02325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计算机网络原理 04741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计算机网络(本) 080709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Java语言程序设计(一) 04747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数据库系统原理 04735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计算机网络安全 04751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计算机网络原理 04741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通信概论 04742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计算机应用软件(本) 080762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计算机应用数学 01332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计算机安全技术 01353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房屋建筑工程(专) 080801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 00018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工程测量 02387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 04729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建筑工程定额与预算 00170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土力学及地基基础 02398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建筑工程(本) 080806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结构力学(二) 02439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流体力学 03347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工程地质及土力学 02404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建筑结构试验 02448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计算机基础与程序设计 02275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建筑经济与企业管理 02447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道路与桥梁工程(本) 080807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公路工程地质 07966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测量学 00113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道路建筑材料 06280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建筑学(本) 080810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建筑构造 06563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营养、食品与健康(本) 081311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烹饪营养学(一) 05770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食品化学与分析 05753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中医营养学 05763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新型食品概论 05766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实用卫生统计学 05755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食品加工与检验(本) 081313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食品卫生与安全 09005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食品工程 03262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交通运输(专) 081701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 00018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运行组织 02570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 04729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铁路运输经济学 07106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运输市场营销 07269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 00012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铁道工程(专) 081705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新技术混凝土结构 06937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运输市场营销 07269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铁路现代企业制度基础 07141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机车车辆(专) 081706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运输市场营销 07269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铁路现代企业制度基础 07141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交通（铁路）运输(本) 081711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路基路面工程 02407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高速运输系统安全 05597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液压及气动技术 05598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铁路运输安全 07104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隧道工程 06081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铁路运输收入管理 06348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桥梁工程 02409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铁路运输(本) 081720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铁路运输能力计算 07115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铁路管理运筹学 05588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铁路运输安全 07104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线性代数 02198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铁路运输收入管理 06348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铁路运输经济学 07106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汽车服务工程(本) 082232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汽车鉴定与评估 04444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汽车维修工程 04447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农学(本) 090102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 00018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作物栽培生理 02676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生物化学(一) 02072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田间试验与统计方法 02677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作物栽培学(一) 00130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园林(本) 090115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园林测量 07897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园林植物遗传育种 07894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畜牧兽医(本) 090403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 00018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生态畜牧业理论与应用 06776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动物遗传育种学 02794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畜牧兽医(专) 090414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家畜解剖及组织胚胎学 02765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动物繁育学 02773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牧场设计与管理 08771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动物生理生化 02767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兽医药理学 02787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护理学(专) 100701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病理学 02901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思想道德修养与法律基础 03706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药理学(一) 02903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护理伦理学 02996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医学心理学 02113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微生物学与免疫学基础 02864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大学语文 04729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毛泽东思想和中国特色社会主义理论体系概论 12656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英语(一) 00012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妇产科护理学(一) 03002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儿科护理学(一) 03003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护理学(本) 100702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 00018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护理管理学 03006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内科护理学(二) 03202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护理学研究 03008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精神障碍护理学 03009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预防医学(二) 03200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公共关系学 00182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护理教育导论 03005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社区护理学(一) 03004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妇产科护理学(二) 03010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儿科护理学(二) 03011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药学(本) 100805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计算机应用基础 00018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马克思主义基本原理概论 03709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分子生物学 02087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药用植物与生药学 05524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物理化学(二) 02051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中国近现代史纲要 03708 </w:t>
            </w:r>
          </w:p>
        </w:tc>
        <w:tc>
          <w:tcPr>
            <w:tcW w:w="16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英语(二) 00015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日语(二) 00016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俄语(二) 00017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222" w:type="dxa"/>
        <w:jc w:val="center"/>
        <w:tblCellSpacing w:w="0" w:type="dxa"/>
        <w:tblInd w:w="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22" w:type="dxa"/>
            <w:shd w:val="clear"/>
            <w:vAlign w:val="center"/>
          </w:tcPr>
          <w:tbl>
            <w:tblPr>
              <w:tblW w:w="8121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18"/>
              <w:gridCol w:w="1787"/>
              <w:gridCol w:w="2193"/>
              <w:gridCol w:w="812"/>
              <w:gridCol w:w="1299"/>
              <w:gridCol w:w="812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121" w:type="dxa"/>
                  <w:gridSpan w:val="6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说明: 本表第一栏“不考公共外语顶替课程”为各本科专业的考生可从中选三门课程顶替所报专业中的“英语（二）”及英语本科中的“第二外语”，各专科专业的考生可从中选两门课程顶替所报专业中的“英语（一）”。垂询电话0471-3261136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  <w:tblCellSpacing w:w="0" w:type="dxa"/>
              </w:trPr>
              <w:tc>
                <w:tcPr>
                  <w:tcW w:w="121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78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课程及代码</w:t>
                  </w:r>
                </w:p>
              </w:tc>
              <w:tc>
                <w:tcPr>
                  <w:tcW w:w="21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使用教材</w:t>
                  </w:r>
                </w:p>
              </w:tc>
              <w:tc>
                <w:tcPr>
                  <w:tcW w:w="81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作者</w:t>
                  </w:r>
                </w:p>
              </w:tc>
              <w:tc>
                <w:tcPr>
                  <w:tcW w:w="129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出版社</w:t>
                  </w:r>
                </w:p>
              </w:tc>
              <w:tc>
                <w:tcPr>
                  <w:tcW w:w="81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b/>
                    </w:rPr>
                  </w:pPr>
                  <w:r>
                    <w:rPr>
                      <w:rFonts w:ascii="宋体" w:hAnsi="宋体" w:eastAsia="宋体" w:cs="宋体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版本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8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不考公共外语顶替课程使用教材</w:t>
                  </w:r>
                </w:p>
              </w:tc>
              <w:tc>
                <w:tcPr>
                  <w:tcW w:w="178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05830　公民道德与修养</w:t>
                  </w:r>
                </w:p>
              </w:tc>
              <w:tc>
                <w:tcPr>
                  <w:tcW w:w="21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新伦理学教程（第二版）</w:t>
                  </w:r>
                </w:p>
              </w:tc>
              <w:tc>
                <w:tcPr>
                  <w:tcW w:w="81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魏英敏</w:t>
                  </w:r>
                </w:p>
              </w:tc>
              <w:tc>
                <w:tcPr>
                  <w:tcW w:w="129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北京大学出版社</w:t>
                  </w:r>
                </w:p>
              </w:tc>
              <w:tc>
                <w:tcPr>
                  <w:tcW w:w="81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1998年版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8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05828　中国民族区域自治法学</w:t>
                  </w:r>
                </w:p>
              </w:tc>
              <w:tc>
                <w:tcPr>
                  <w:tcW w:w="21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民族理论与民族政策</w:t>
                  </w:r>
                </w:p>
              </w:tc>
              <w:tc>
                <w:tcPr>
                  <w:tcW w:w="81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丁龙召</w:t>
                  </w:r>
                </w:p>
              </w:tc>
              <w:tc>
                <w:tcPr>
                  <w:tcW w:w="129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内蒙古大学出版社</w:t>
                  </w:r>
                </w:p>
              </w:tc>
              <w:tc>
                <w:tcPr>
                  <w:tcW w:w="81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2007年版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8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02126　应用文写作</w:t>
                  </w:r>
                </w:p>
              </w:tc>
              <w:tc>
                <w:tcPr>
                  <w:tcW w:w="21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应用文写作</w:t>
                  </w:r>
                </w:p>
              </w:tc>
              <w:tc>
                <w:tcPr>
                  <w:tcW w:w="81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高雅杰</w:t>
                  </w:r>
                </w:p>
              </w:tc>
              <w:tc>
                <w:tcPr>
                  <w:tcW w:w="129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清华大学出版社</w:t>
                  </w:r>
                </w:p>
              </w:tc>
              <w:tc>
                <w:tcPr>
                  <w:tcW w:w="81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2003年版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8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07673　社会主义市场经济概论</w:t>
                  </w:r>
                </w:p>
              </w:tc>
              <w:tc>
                <w:tcPr>
                  <w:tcW w:w="21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中国社会主义市场经济概论（第二版）</w:t>
                  </w:r>
                </w:p>
              </w:tc>
              <w:tc>
                <w:tcPr>
                  <w:tcW w:w="81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杨干忠</w:t>
                  </w:r>
                </w:p>
              </w:tc>
              <w:tc>
                <w:tcPr>
                  <w:tcW w:w="129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中国人民大学出版社</w:t>
                  </w:r>
                </w:p>
              </w:tc>
              <w:tc>
                <w:tcPr>
                  <w:tcW w:w="81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2008年版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8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00822　自然科学基础（二）</w:t>
                  </w:r>
                </w:p>
              </w:tc>
              <w:tc>
                <w:tcPr>
                  <w:tcW w:w="21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自然科学基础</w:t>
                  </w:r>
                </w:p>
              </w:tc>
              <w:tc>
                <w:tcPr>
                  <w:tcW w:w="81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张民生</w:t>
                  </w:r>
                </w:p>
              </w:tc>
              <w:tc>
                <w:tcPr>
                  <w:tcW w:w="129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高等教育出版社</w:t>
                  </w:r>
                </w:p>
              </w:tc>
              <w:tc>
                <w:tcPr>
                  <w:tcW w:w="81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2007年版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8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05827　内蒙古民俗与文化</w:t>
                  </w:r>
                </w:p>
              </w:tc>
              <w:tc>
                <w:tcPr>
                  <w:tcW w:w="21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内蒙古民俗概要</w:t>
                  </w:r>
                </w:p>
              </w:tc>
              <w:tc>
                <w:tcPr>
                  <w:tcW w:w="81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白音查干</w:t>
                  </w:r>
                </w:p>
              </w:tc>
              <w:tc>
                <w:tcPr>
                  <w:tcW w:w="129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内蒙古教育出版社</w:t>
                  </w:r>
                </w:p>
              </w:tc>
              <w:tc>
                <w:tcPr>
                  <w:tcW w:w="812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8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sz w:val="18"/>
                      <w:szCs w:val="18"/>
                    </w:rPr>
                  </w:pPr>
                </w:p>
              </w:tc>
              <w:tc>
                <w:tcPr>
                  <w:tcW w:w="178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05829　计算机文化基础</w:t>
                  </w:r>
                </w:p>
              </w:tc>
              <w:tc>
                <w:tcPr>
                  <w:tcW w:w="219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大学计算机应用基础（第一至五章）</w:t>
                  </w:r>
                </w:p>
              </w:tc>
              <w:tc>
                <w:tcPr>
                  <w:tcW w:w="81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高光来</w:t>
                  </w:r>
                </w:p>
              </w:tc>
              <w:tc>
                <w:tcPr>
                  <w:tcW w:w="129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清华大学出版社</w:t>
                  </w:r>
                </w:p>
              </w:tc>
              <w:tc>
                <w:tcPr>
                  <w:tcW w:w="81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2006年版</w:t>
                  </w:r>
                </w:p>
              </w:tc>
            </w:tr>
          </w:tbl>
          <w:p>
            <w:pPr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3F8FE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3F8F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65320"/>
    <w:rsid w:val="051653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2018-05-25T05:11:00Z</dcterms:created>
  <dc:creator>Administrator</dc:creator>
  <cp:lastModifiedBy>Administrator</cp:lastModifiedBy>
  <dcterms:modified xsi:type="dcterms:W3CDTF">2018-05-25T05:12:16Z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